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BE9C">
      <w:pPr>
        <w:ind w:firstLine="2160" w:firstLineChars="600"/>
        <w:jc w:val="left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抚顺市疾病预防控制中心</w:t>
      </w:r>
    </w:p>
    <w:p w14:paraId="62EC283F">
      <w:pPr>
        <w:ind w:firstLine="360" w:firstLineChars="100"/>
        <w:jc w:val="left"/>
        <w:rPr>
          <w:color w:val="000000"/>
          <w:sz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（抚顺市卫生监督所）202</w:t>
      </w:r>
      <w:r>
        <w:rPr>
          <w:rFonts w:hint="eastAsia" w:asciiTheme="minorEastAsia" w:hAnsiTheme="minorEastAsia" w:cstheme="minorEastAsia"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年预算情况说明</w:t>
      </w:r>
      <w:r>
        <w:rPr>
          <w:color w:val="000000"/>
          <w:sz w:val="32"/>
        </w:rPr>
        <w:t>
</w:t>
      </w:r>
    </w:p>
    <w:p w14:paraId="3DBD435F">
      <w:pPr>
        <w:jc w:val="left"/>
        <w:rPr>
          <w:rFonts w:hint="eastAsia" w:eastAsiaTheme="minorEastAsia"/>
          <w:color w:val="000000"/>
          <w:sz w:val="32"/>
          <w:lang w:eastAsia="zh-CN"/>
        </w:rPr>
      </w:pPr>
    </w:p>
    <w:p w14:paraId="6D70763E">
      <w:pPr>
        <w:numPr>
          <w:ilvl w:val="0"/>
          <w:numId w:val="1"/>
        </w:numPr>
        <w:ind w:firstLine="640" w:firstLineChars="200"/>
        <w:jc w:val="left"/>
        <w:rPr>
          <w:color w:val="000000"/>
          <w:sz w:val="32"/>
        </w:rPr>
      </w:pPr>
      <w:r>
        <w:rPr>
          <w:color w:val="000000"/>
          <w:sz w:val="32"/>
        </w:rPr>
        <w:t>综合预算收支指标情况
</w:t>
      </w:r>
    </w:p>
    <w:p w14:paraId="4B0DB674">
      <w:pPr>
        <w:numPr>
          <w:ilvl w:val="0"/>
          <w:numId w:val="2"/>
        </w:numPr>
        <w:ind w:firstLine="960" w:firstLineChars="300"/>
        <w:jc w:val="left"/>
        <w:rPr>
          <w:color w:val="000000"/>
          <w:sz w:val="32"/>
        </w:rPr>
      </w:pPr>
      <w:r>
        <w:rPr>
          <w:color w:val="000000"/>
          <w:sz w:val="32"/>
        </w:rPr>
        <w:t>收入预算</w:t>
      </w:r>
      <w:r>
        <w:rPr>
          <w:rFonts w:hint="eastAsia"/>
          <w:color w:val="000000"/>
          <w:sz w:val="32"/>
          <w:lang w:val="en-US" w:eastAsia="zh-CN"/>
        </w:rPr>
        <w:t>2313.64</w:t>
      </w:r>
      <w:r>
        <w:rPr>
          <w:color w:val="000000"/>
          <w:sz w:val="32"/>
        </w:rPr>
        <w:t>万元，其中:1.一般公共预算拨款收入</w:t>
      </w:r>
      <w:r>
        <w:rPr>
          <w:rFonts w:hint="eastAsia"/>
          <w:color w:val="000000"/>
          <w:sz w:val="32"/>
          <w:lang w:val="en-US" w:eastAsia="zh-CN"/>
        </w:rPr>
        <w:t>2313.64</w:t>
      </w:r>
      <w:r>
        <w:rPr>
          <w:color w:val="000000"/>
          <w:sz w:val="32"/>
        </w:rPr>
        <w:t>万元;2.政府性基金预算拨款收入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万元；3.国有资本经营预算拨款收入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万元;4.财政专户管理资金收入XX万元;
5.单位资金收入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万元，其中：事业收入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万元，事业单位经营收入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万元，上级补助收入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万元，附属单位上缴收入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万元，其他收入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万元;
6.上年结转结余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万元，其中上年财政专户管理资金超收收入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万元，政府性基金预算超收收入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万元，单位资金超收收入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万元。
</w:t>
      </w:r>
    </w:p>
    <w:p w14:paraId="46751C77">
      <w:pPr>
        <w:numPr>
          <w:ilvl w:val="0"/>
          <w:numId w:val="2"/>
        </w:numPr>
        <w:ind w:left="0" w:leftChars="0" w:firstLine="960" w:firstLineChars="300"/>
        <w:jc w:val="left"/>
        <w:rPr>
          <w:color w:val="000000"/>
          <w:sz w:val="32"/>
        </w:rPr>
      </w:pPr>
      <w:r>
        <w:rPr>
          <w:color w:val="000000"/>
          <w:sz w:val="32"/>
        </w:rPr>
        <w:t>支出预算</w:t>
      </w:r>
      <w:r>
        <w:rPr>
          <w:rFonts w:hint="eastAsia"/>
          <w:color w:val="000000"/>
          <w:sz w:val="32"/>
          <w:lang w:val="en-US" w:eastAsia="zh-CN"/>
        </w:rPr>
        <w:t>2313.64</w:t>
      </w:r>
      <w:r>
        <w:rPr>
          <w:color w:val="000000"/>
          <w:sz w:val="32"/>
        </w:rPr>
        <w:t>万元，其中:
1.基本支出</w:t>
      </w:r>
      <w:r>
        <w:rPr>
          <w:rFonts w:hint="eastAsia"/>
          <w:color w:val="000000"/>
          <w:sz w:val="32"/>
          <w:lang w:val="en-US" w:eastAsia="zh-CN"/>
        </w:rPr>
        <w:t>2240.06</w:t>
      </w:r>
      <w:r>
        <w:rPr>
          <w:color w:val="000000"/>
          <w:sz w:val="32"/>
        </w:rPr>
        <w:t>万元；2.项目支出</w:t>
      </w:r>
      <w:r>
        <w:rPr>
          <w:rFonts w:hint="eastAsia"/>
          <w:color w:val="000000"/>
          <w:sz w:val="32"/>
          <w:lang w:val="en-US" w:eastAsia="zh-CN"/>
        </w:rPr>
        <w:t>73.58</w:t>
      </w:r>
      <w:r>
        <w:rPr>
          <w:color w:val="000000"/>
          <w:sz w:val="32"/>
        </w:rPr>
        <w:t>万元。
在支出预算中债务支出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万元；政府采购支出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万元；政府购买服务支出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万元；纳入预算绩效管理的特定目标类和其他运转类项目共</w:t>
      </w:r>
      <w:r>
        <w:rPr>
          <w:rFonts w:hint="eastAsia"/>
          <w:color w:val="000000"/>
          <w:sz w:val="32"/>
          <w:lang w:val="en-US" w:eastAsia="zh-CN"/>
        </w:rPr>
        <w:t>7</w:t>
      </w:r>
      <w:r>
        <w:rPr>
          <w:color w:val="000000"/>
          <w:sz w:val="32"/>
        </w:rPr>
        <w:t>个，涉及资金</w:t>
      </w:r>
      <w:r>
        <w:rPr>
          <w:rFonts w:hint="eastAsia"/>
          <w:color w:val="000000"/>
          <w:sz w:val="32"/>
          <w:lang w:val="en-US" w:eastAsia="zh-CN"/>
        </w:rPr>
        <w:t>73.58</w:t>
      </w:r>
      <w:r>
        <w:rPr>
          <w:color w:val="000000"/>
          <w:sz w:val="32"/>
        </w:rPr>
        <w:t>万元。
</w:t>
      </w:r>
      <w:r>
        <w:rPr>
          <w:rFonts w:hint="eastAsia"/>
          <w:color w:val="000000"/>
          <w:sz w:val="32"/>
          <w:lang w:val="en-US" w:eastAsia="zh-CN"/>
        </w:rPr>
        <w:t>2025</w:t>
      </w:r>
      <w:r>
        <w:rPr>
          <w:color w:val="000000"/>
          <w:sz w:val="32"/>
        </w:rPr>
        <w:t>年预算收支比上年减少</w:t>
      </w:r>
      <w:r>
        <w:rPr>
          <w:rFonts w:hint="eastAsia"/>
          <w:color w:val="000000"/>
          <w:sz w:val="32"/>
          <w:lang w:val="en-US" w:eastAsia="zh-CN"/>
        </w:rPr>
        <w:t>83.24</w:t>
      </w:r>
      <w:r>
        <w:rPr>
          <w:color w:val="000000"/>
          <w:sz w:val="32"/>
        </w:rPr>
        <w:t>万元，增减变化的主要原因为</w:t>
      </w:r>
      <w:r>
        <w:rPr>
          <w:rFonts w:hint="eastAsia"/>
          <w:color w:val="000000"/>
          <w:sz w:val="32"/>
          <w:lang w:val="en-US" w:eastAsia="zh-CN"/>
        </w:rPr>
        <w:t>在职人员减少，财政拨款收入减少</w:t>
      </w:r>
      <w:r>
        <w:rPr>
          <w:color w:val="000000"/>
          <w:sz w:val="32"/>
        </w:rPr>
        <w:t>。
</w:t>
      </w:r>
    </w:p>
    <w:p w14:paraId="3CC7CB9A">
      <w:pPr>
        <w:numPr>
          <w:numId w:val="0"/>
        </w:numPr>
        <w:ind w:firstLine="320" w:firstLineChars="100"/>
        <w:jc w:val="left"/>
        <w:rPr>
          <w:color w:val="000000"/>
          <w:sz w:val="32"/>
        </w:rPr>
      </w:pPr>
      <w:r>
        <w:rPr>
          <w:color w:val="000000"/>
          <w:sz w:val="32"/>
        </w:rPr>
        <w:t>
二、</w:t>
      </w:r>
      <w:r>
        <w:rPr>
          <w:rFonts w:hint="eastAsia"/>
          <w:color w:val="000000"/>
          <w:sz w:val="32"/>
          <w:lang w:val="en-US" w:eastAsia="zh-CN"/>
        </w:rPr>
        <w:t>单位</w:t>
      </w:r>
      <w:r>
        <w:rPr>
          <w:color w:val="000000"/>
          <w:sz w:val="32"/>
        </w:rPr>
        <w:t>管理专项资金情况</w:t>
      </w:r>
    </w:p>
    <w:p w14:paraId="0BC1933D">
      <w:pPr>
        <w:numPr>
          <w:numId w:val="0"/>
        </w:numPr>
        <w:ind w:firstLine="320" w:firstLineChars="100"/>
        <w:jc w:val="left"/>
        <w:rPr>
          <w:color w:val="000000"/>
          <w:sz w:val="32"/>
        </w:rPr>
      </w:pPr>
      <w:r>
        <w:rPr>
          <w:color w:val="000000"/>
          <w:sz w:val="32"/>
        </w:rPr>
        <w:t>
</w:t>
      </w:r>
      <w:r>
        <w:rPr>
          <w:rFonts w:hint="eastAsia"/>
          <w:color w:val="000000"/>
          <w:sz w:val="32"/>
          <w:lang w:val="en-US" w:eastAsia="zh-CN"/>
        </w:rPr>
        <w:t>2025</w:t>
      </w:r>
      <w:r>
        <w:rPr>
          <w:color w:val="000000"/>
          <w:sz w:val="32"/>
        </w:rPr>
        <w:t>年，</w:t>
      </w:r>
      <w:r>
        <w:rPr>
          <w:rFonts w:hint="eastAsia"/>
          <w:color w:val="000000"/>
          <w:sz w:val="32"/>
          <w:lang w:val="en-US" w:eastAsia="zh-CN"/>
        </w:rPr>
        <w:t>抚顺市疾病预防控制中心（抚顺市卫生监督所）</w:t>
      </w:r>
      <w:r>
        <w:rPr>
          <w:color w:val="000000"/>
          <w:sz w:val="32"/>
        </w:rPr>
        <w:t>专项资金共</w:t>
      </w:r>
      <w:r>
        <w:rPr>
          <w:rFonts w:hint="eastAsia"/>
          <w:color w:val="000000"/>
          <w:sz w:val="32"/>
          <w:lang w:val="en-US" w:eastAsia="zh-CN"/>
        </w:rPr>
        <w:t>7</w:t>
      </w:r>
      <w:r>
        <w:rPr>
          <w:color w:val="000000"/>
          <w:sz w:val="32"/>
        </w:rPr>
        <w:t>个，涉及资金</w:t>
      </w:r>
      <w:r>
        <w:rPr>
          <w:rFonts w:hint="eastAsia"/>
          <w:color w:val="000000"/>
          <w:sz w:val="32"/>
          <w:lang w:val="en-US" w:eastAsia="zh-CN"/>
        </w:rPr>
        <w:t>73.58</w:t>
      </w:r>
      <w:r>
        <w:rPr>
          <w:color w:val="000000"/>
          <w:sz w:val="32"/>
        </w:rPr>
        <w:t>万元。其中：</w:t>
      </w:r>
      <w:r>
        <w:rPr>
          <w:rFonts w:hint="eastAsia"/>
          <w:color w:val="000000"/>
          <w:sz w:val="32"/>
          <w:lang w:val="en-US" w:eastAsia="zh-CN"/>
        </w:rPr>
        <w:t>重大传染病防控经费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  <w:lang w:val="en-US" w:eastAsia="zh-CN"/>
        </w:rPr>
        <w:t>日元贷款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  <w:lang w:val="en-US" w:eastAsia="zh-CN"/>
        </w:rPr>
        <w:t>25.2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  <w:lang w:eastAsia="zh-CN"/>
        </w:rPr>
        <w:t>；</w:t>
      </w:r>
      <w:r>
        <w:rPr>
          <w:rFonts w:hint="eastAsia"/>
          <w:color w:val="000000"/>
          <w:sz w:val="32"/>
          <w:lang w:val="en-US" w:eastAsia="zh-CN"/>
        </w:rPr>
        <w:t>仪器设备及维修检定项目5万元；试剂耗材项目2万元；其他公共卫生支出2万元；卫生监督业务专项1万元；大楼运行保障经费36.38万元</w:t>
      </w:r>
      <w:r>
        <w:rPr>
          <w:color w:val="000000"/>
          <w:sz w:val="32"/>
        </w:rPr>
        <w:t>。
</w:t>
      </w:r>
    </w:p>
    <w:p w14:paraId="34305743">
      <w:pPr>
        <w:numPr>
          <w:numId w:val="0"/>
        </w:numPr>
        <w:ind w:firstLine="320" w:firstLineChars="100"/>
        <w:jc w:val="left"/>
        <w:rPr>
          <w:color w:val="000000"/>
          <w:sz w:val="32"/>
        </w:rPr>
      </w:pPr>
      <w:r>
        <w:rPr>
          <w:color w:val="000000"/>
          <w:sz w:val="32"/>
        </w:rPr>
        <w:t>
三、机关运行经费安排情况
</w:t>
      </w:r>
    </w:p>
    <w:p w14:paraId="6BEADE26">
      <w:pPr>
        <w:numPr>
          <w:numId w:val="0"/>
        </w:numPr>
        <w:ind w:firstLine="960" w:firstLineChars="30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2025</w:t>
      </w:r>
      <w:r>
        <w:rPr>
          <w:color w:val="000000"/>
          <w:sz w:val="32"/>
        </w:rPr>
        <w:t>年</w:t>
      </w:r>
      <w:r>
        <w:rPr>
          <w:rFonts w:hint="eastAsia"/>
          <w:color w:val="000000"/>
          <w:sz w:val="32"/>
          <w:lang w:val="en-US" w:eastAsia="zh-CN"/>
        </w:rPr>
        <w:t>抚顺市疾病预防控制中心（抚顺市卫生监督所）</w:t>
      </w:r>
      <w:r>
        <w:rPr>
          <w:color w:val="000000"/>
          <w:sz w:val="32"/>
        </w:rPr>
        <w:t>机关运行经费预算为XX万元，主要包括XX.
</w:t>
      </w:r>
    </w:p>
    <w:p w14:paraId="03D08ADA">
      <w:pPr>
        <w:numPr>
          <w:ilvl w:val="0"/>
          <w:numId w:val="3"/>
        </w:numPr>
        <w:ind w:firstLine="640" w:firstLineChars="200"/>
        <w:jc w:val="left"/>
        <w:rPr>
          <w:color w:val="000000"/>
          <w:sz w:val="32"/>
        </w:rPr>
      </w:pPr>
      <w:r>
        <w:rPr>
          <w:color w:val="000000"/>
          <w:sz w:val="32"/>
        </w:rPr>
        <w:t>政府采购情况
</w:t>
      </w:r>
    </w:p>
    <w:p w14:paraId="741F09BF">
      <w:pPr>
        <w:numPr>
          <w:numId w:val="0"/>
        </w:numPr>
        <w:ind w:firstLine="960" w:firstLineChars="30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2025</w:t>
      </w:r>
      <w:r>
        <w:rPr>
          <w:color w:val="000000"/>
          <w:sz w:val="32"/>
        </w:rPr>
        <w:t>年</w:t>
      </w:r>
      <w:r>
        <w:rPr>
          <w:rFonts w:hint="eastAsia"/>
          <w:color w:val="000000"/>
          <w:sz w:val="32"/>
          <w:lang w:val="en-US" w:eastAsia="zh-CN"/>
        </w:rPr>
        <w:t>抚顺市疾病预防控制中心（抚顺市卫生监督所）</w:t>
      </w:r>
      <w:r>
        <w:rPr>
          <w:color w:val="000000"/>
          <w:sz w:val="32"/>
        </w:rPr>
        <w:t>安排政府采购预算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万元，具体为货物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万元，服务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万元，工程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万元；预留面向中小企业采购份额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万元，其中预留给小微企业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万元。
</w:t>
      </w:r>
    </w:p>
    <w:p w14:paraId="5489272B">
      <w:pPr>
        <w:numPr>
          <w:numId w:val="0"/>
        </w:numPr>
        <w:ind w:firstLine="640" w:firstLineChars="200"/>
        <w:jc w:val="left"/>
        <w:rPr>
          <w:color w:val="000000"/>
          <w:sz w:val="32"/>
        </w:rPr>
      </w:pPr>
      <w:r>
        <w:rPr>
          <w:color w:val="000000"/>
          <w:sz w:val="32"/>
        </w:rPr>
        <w:t>
五、“三公”经费预算情况
</w:t>
      </w:r>
    </w:p>
    <w:p w14:paraId="7D86BCFC">
      <w:pPr>
        <w:numPr>
          <w:numId w:val="0"/>
        </w:numPr>
        <w:ind w:firstLine="960" w:firstLineChars="3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/>
          <w:color w:val="000000"/>
          <w:sz w:val="32"/>
          <w:lang w:val="en-US" w:eastAsia="zh-CN"/>
        </w:rPr>
        <w:t>2025</w:t>
      </w:r>
      <w:r>
        <w:rPr>
          <w:color w:val="000000"/>
          <w:sz w:val="32"/>
        </w:rPr>
        <w:t>年，</w:t>
      </w:r>
      <w:r>
        <w:rPr>
          <w:rFonts w:hint="eastAsia"/>
          <w:color w:val="000000"/>
          <w:sz w:val="32"/>
          <w:lang w:val="en-US" w:eastAsia="zh-CN"/>
        </w:rPr>
        <w:t>抚顺市疾病预防控制中心（抚顺市卫生监督所）</w:t>
      </w:r>
      <w:r>
        <w:rPr>
          <w:color w:val="000000"/>
          <w:sz w:val="32"/>
        </w:rPr>
        <w:t>财政拨款预算安排的“三公”经费预算为</w:t>
      </w:r>
      <w:r>
        <w:rPr>
          <w:rFonts w:hint="eastAsia"/>
          <w:color w:val="000000"/>
          <w:sz w:val="32"/>
          <w:lang w:val="en-US" w:eastAsia="zh-CN"/>
        </w:rPr>
        <w:t>22.85</w:t>
      </w:r>
      <w:r>
        <w:rPr>
          <w:color w:val="000000"/>
          <w:sz w:val="32"/>
        </w:rPr>
        <w:t>万元，比上年增加</w:t>
      </w:r>
      <w:r>
        <w:rPr>
          <w:rFonts w:hint="eastAsia"/>
          <w:color w:val="000000"/>
          <w:sz w:val="32"/>
          <w:lang w:val="en-US" w:eastAsia="zh-CN"/>
        </w:rPr>
        <w:t>5.45</w:t>
      </w:r>
      <w:r>
        <w:rPr>
          <w:color w:val="000000"/>
          <w:sz w:val="32"/>
        </w:rPr>
        <w:t>万元，增长</w:t>
      </w:r>
      <w:r>
        <w:rPr>
          <w:rFonts w:hint="eastAsia"/>
          <w:color w:val="000000"/>
          <w:sz w:val="32"/>
          <w:lang w:val="en-US" w:eastAsia="zh-CN"/>
        </w:rPr>
        <w:t>32</w:t>
      </w:r>
      <w:r>
        <w:rPr>
          <w:color w:val="000000"/>
          <w:sz w:val="32"/>
        </w:rPr>
        <w:t>%。其中:
1.因公出国（境）费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%。
2.公务接待费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万元,下降（增长）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%</w:t>
      </w:r>
      <w:r>
        <w:rPr>
          <w:rFonts w:hint="eastAsia"/>
          <w:color w:val="000000"/>
          <w:sz w:val="32"/>
          <w:lang w:eastAsia="zh-CN"/>
        </w:rPr>
        <w:t>。</w:t>
      </w:r>
      <w:r>
        <w:rPr>
          <w:color w:val="000000"/>
          <w:sz w:val="32"/>
        </w:rPr>
        <w:t>
3.公务用车购置及运行费</w:t>
      </w:r>
      <w:r>
        <w:rPr>
          <w:rFonts w:hint="eastAsia"/>
          <w:color w:val="000000"/>
          <w:sz w:val="32"/>
          <w:lang w:val="en-US" w:eastAsia="zh-CN"/>
        </w:rPr>
        <w:t>22.85</w:t>
      </w:r>
      <w:r>
        <w:rPr>
          <w:color w:val="000000"/>
          <w:sz w:val="32"/>
        </w:rPr>
        <w:t>万元（其中：公务用车购置费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  <w:lang w:val="en-US" w:eastAsia="zh-CN"/>
        </w:rPr>
        <w:t>0</w:t>
      </w:r>
      <w:r>
        <w:rPr>
          <w:color w:val="000000"/>
          <w:sz w:val="32"/>
        </w:rPr>
        <w:t>%；公务用车运行费</w:t>
      </w:r>
      <w:r>
        <w:rPr>
          <w:rFonts w:hint="eastAsia"/>
          <w:color w:val="000000"/>
          <w:sz w:val="32"/>
          <w:lang w:val="en-US" w:eastAsia="zh-CN"/>
        </w:rPr>
        <w:t>22.85</w:t>
      </w:r>
      <w:r>
        <w:rPr>
          <w:color w:val="000000"/>
          <w:sz w:val="32"/>
        </w:rPr>
        <w:t>万元，比上年增加</w:t>
      </w:r>
      <w:r>
        <w:rPr>
          <w:rFonts w:hint="eastAsia"/>
          <w:color w:val="000000"/>
          <w:sz w:val="32"/>
          <w:lang w:val="en-US" w:eastAsia="zh-CN"/>
        </w:rPr>
        <w:t>5.45</w:t>
      </w:r>
      <w:r>
        <w:rPr>
          <w:color w:val="000000"/>
          <w:sz w:val="32"/>
        </w:rPr>
        <w:t>万元，增长</w:t>
      </w:r>
      <w:r>
        <w:rPr>
          <w:rFonts w:hint="eastAsia"/>
          <w:color w:val="000000"/>
          <w:sz w:val="32"/>
          <w:lang w:val="en-US" w:eastAsia="zh-CN"/>
        </w:rPr>
        <w:t>32</w:t>
      </w:r>
      <w:r>
        <w:rPr>
          <w:color w:val="000000"/>
          <w:sz w:val="32"/>
        </w:rPr>
        <w:t>%，主要原因是</w:t>
      </w:r>
      <w:r>
        <w:rPr>
          <w:rFonts w:hint="eastAsia"/>
          <w:color w:val="000000"/>
          <w:sz w:val="32"/>
          <w:lang w:val="en-US" w:eastAsia="zh-CN"/>
        </w:rPr>
        <w:t>2025年车辆编制文中：纳入预算安排的实有车辆为13台，其中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机要通信和应急保障等用车</w:t>
      </w:r>
      <w:r>
        <w:rPr>
          <w:rFonts w:hint="eastAsia"/>
          <w:color w:val="000000"/>
          <w:sz w:val="32"/>
          <w:lang w:val="en-US" w:eastAsia="zh-CN"/>
        </w:rPr>
        <w:t>2辆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特种专业技术用车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4辆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，其他按规定配备的公务车7辆</w:t>
      </w:r>
      <w:r>
        <w:rPr>
          <w:rFonts w:hint="eastAsia" w:asciiTheme="minorEastAsia" w:hAnsiTheme="minorEastAsia" w:cstheme="minorEastAsia"/>
          <w:color w:val="00000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
</w:t>
      </w:r>
    </w:p>
    <w:p w14:paraId="1DB22924">
      <w:pPr>
        <w:jc w:val="left"/>
      </w:pPr>
      <w:r>
        <w:rPr>
          <w:color w:val="000000"/>
          <w:sz w:val="32"/>
        </w:rPr>
        <w:t>
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4F5C5"/>
    <w:multiLevelType w:val="singleLevel"/>
    <w:tmpl w:val="D4A4F5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D087F7"/>
    <w:multiLevelType w:val="singleLevel"/>
    <w:tmpl w:val="E8D087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070F3C"/>
    <w:multiLevelType w:val="singleLevel"/>
    <w:tmpl w:val="44070F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7D4B"/>
    <w:rsid w:val="19864975"/>
    <w:rsid w:val="33036367"/>
    <w:rsid w:val="3A717E2E"/>
    <w:rsid w:val="696B1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802</Words>
  <Characters>928</Characters>
  <TotalTime>209</TotalTime>
  <ScaleCrop>false</ScaleCrop>
  <LinksUpToDate>false</LinksUpToDate>
  <CharactersWithSpaces>929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2025-01-13T02:37:00Z</dcterms:created>
  <dc:creator>Apache POI</dc:creator>
  <cp:lastModifiedBy>Xee</cp:lastModifiedBy>
  <dcterms:modified xsi:type="dcterms:W3CDTF">2025-01-13T06:24:44Z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eyJoZGlkIjoiMTExZjIwNzMxY2IwMTFkZmQzZmI5ZmU2Nzc2MjE4YWYiLCJ1c2VySWQiOiIyNjgyMTM5NTUifQ==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53F99D4DECEA4C0A88FE757E5CD2AF50_13</vt:lpwstr>
  </property>
</Properties>
</file>